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w29c6ffhct1h"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Ideas and Questions</w:t>
      </w:r>
      <w:r w:rsidDel="00000000" w:rsidR="00000000" w:rsidRPr="00000000">
        <w:rPr>
          <w:rtl w:val="0"/>
        </w:rPr>
      </w:r>
    </w:p>
    <w:p w:rsidR="00000000" w:rsidDel="00000000" w:rsidP="00000000" w:rsidRDefault="00000000" w:rsidRPr="00000000" w14:paraId="00000002">
      <w:pPr>
        <w:rPr>
          <w:u w:val="single"/>
        </w:rPr>
      </w:pPr>
      <w:r w:rsidDel="00000000" w:rsidR="00000000" w:rsidRPr="00000000">
        <w:rPr>
          <w:u w:val="single"/>
          <w:rtl w:val="0"/>
        </w:rPr>
        <w:t xml:space="preserve">Ideas: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Complaints to The Pensions Regulator about responses to scheme members’ questions/use of members’ money.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Can members prove they are being harmed by investment decisions? For example, is your mental health affected by investing in genocide/the climate crisis? Could medical evidence support this?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If investments are harmful to members, this could force the LGPS scheme to disinvest.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Take legal advice.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u w:val="single"/>
        </w:rPr>
      </w:pPr>
      <w:r w:rsidDel="00000000" w:rsidR="00000000" w:rsidRPr="00000000">
        <w:rPr>
          <w:u w:val="single"/>
          <w:rtl w:val="0"/>
        </w:rPr>
        <w:t xml:space="preserve">Questions: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All LGPS schemes are long-term investors which have a fiduciary duty to act in the long term interests of </w:t>
      </w:r>
      <w:r w:rsidDel="00000000" w:rsidR="00000000" w:rsidRPr="00000000">
        <w:rPr>
          <w:i w:val="1"/>
          <w:iCs w:val="1"/>
          <w:rtl w:val="0"/>
        </w:rPr>
        <w:t xml:space="preserve">all </w:t>
      </w:r>
      <w:r w:rsidDel="00000000" w:rsidR="00000000" w:rsidRPr="00000000">
        <w:rPr>
          <w:rtl w:val="0"/>
        </w:rPr>
        <w:t xml:space="preserve">their scheme members. Investments in companies which fuel conflicts and undermine international law create long term instability and increase risk. How have you assessed that such investments are in the long term interests of scheme members, particularly younger ones who hope to draw down their pensions in the next 30-40 years time and beyond?</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As part of their fiduciary duty, Councillors on Administering Authority must consider systemic risks, use their own judgement and not rely solely on advice given by officers working for authorities or pension pools. Are the members of the authority content that [insert LGPS fund] are indeed taking account of systemic risks which threaten the long term interests of scheme members by investing in [fossil fuels, arms companies, palantir etc.]</w:t>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Can you confirm that, despite pooling, elected councillors on [insert LGPS fund] remain ultimately responsible for investments and investment decisions?</w:t>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Arising from this, can you confirm that elected councillors on [insert LGPS fund] are legally responsible, and accountable, for investments in Israeli government bonds made from 2024 onwards?</w:t>
      </w:r>
    </w:p>
    <w:p w:rsidR="00000000" w:rsidDel="00000000" w:rsidP="00000000" w:rsidRDefault="00000000" w:rsidRPr="00000000" w14:paraId="00000016">
      <w:pPr>
        <w:ind w:left="1440" w:firstLine="0"/>
        <w:rPr/>
      </w:pPr>
      <w:r w:rsidDel="00000000" w:rsidR="00000000" w:rsidRPr="00000000">
        <w:rPr>
          <w:rtl w:val="0"/>
        </w:rPr>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Are there any laws or regulations which prohibit disinvestment from fossil fuel companies, arms companies or states credibly accused of committing human rights violations? If so, please state these and how they apply.</w:t>
      </w:r>
    </w:p>
    <w:p w:rsidR="00000000" w:rsidDel="00000000" w:rsidP="00000000" w:rsidRDefault="00000000" w:rsidRPr="00000000" w14:paraId="00000018">
      <w:pPr>
        <w:ind w:left="1440" w:firstLine="0"/>
        <w:rPr/>
      </w:pPr>
      <w:r w:rsidDel="00000000" w:rsidR="00000000" w:rsidRPr="00000000">
        <w:rPr>
          <w:rtl w:val="0"/>
        </w:rPr>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Can you confirm that [insert LGPS fund] does have the ability and discretion to disinvest from companies, countries and sectors if two tests are met: [insert LGPS fund] believes scheme members would support the decision and there would be no significant financial detriment to the fund? Further to this, what level of financial detriment have any rulings found to be significant/insignificant?</w:t>
      </w:r>
    </w:p>
    <w:p w:rsidR="00000000" w:rsidDel="00000000" w:rsidP="00000000" w:rsidRDefault="00000000" w:rsidRPr="00000000" w14:paraId="0000001A">
      <w:pPr>
        <w:ind w:left="1440" w:firstLine="0"/>
        <w:rPr/>
      </w:pPr>
      <w:r w:rsidDel="00000000" w:rsidR="00000000" w:rsidRPr="00000000">
        <w:rPr>
          <w:rtl w:val="0"/>
        </w:rPr>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Do you have any evidence that scheme members support new or continued investments in fossil fuel companies, arms companies or states credibly accused of committing human rights violations? If so, what is this? If not, how can you justify any such investments?</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numPr>
          <w:ilvl w:val="0"/>
          <w:numId w:val="1"/>
        </w:numPr>
        <w:ind w:left="720" w:hanging="360"/>
      </w:pPr>
      <w:r w:rsidDel="00000000" w:rsidR="00000000" w:rsidRPr="00000000">
        <w:rPr>
          <w:rtl w:val="0"/>
        </w:rPr>
        <w:t xml:space="preserve">Use UN (e.g. Francesca Albanese’s) or PSC list of complicit companies. Ask about holdings in these companies and how they have changed in each quarter since the start of the genocide</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numPr>
          <w:ilvl w:val="0"/>
          <w:numId w:val="1"/>
        </w:numPr>
        <w:ind w:left="720" w:hanging="360"/>
      </w:pPr>
      <w:r w:rsidDel="00000000" w:rsidR="00000000" w:rsidRPr="00000000">
        <w:rPr>
          <w:rtl w:val="0"/>
        </w:rPr>
        <w:t xml:space="preserve">Ask specific questions about engagement and holding in specific companies, detailing their crimes. Has the fund engaged with Caterpillar about xxxx</w:t>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Ask about risks of remaining invested in complicit companies in light of government’s refusal to reply to the SAB letter: </w:t>
      </w:r>
      <w:hyperlink r:id="rId6">
        <w:r w:rsidDel="00000000" w:rsidR="00000000" w:rsidRPr="00000000">
          <w:rPr>
            <w:color w:val="1155cc"/>
            <w:u w:val="single"/>
            <w:rtl w:val="0"/>
          </w:rPr>
          <w:t xml:space="preserve">https://lgpsboard.org/images/MinisterialLetters/13102025_PSClettertoLGMinister.pdf</w:t>
        </w:r>
      </w:hyperlink>
      <w:r w:rsidDel="00000000" w:rsidR="00000000" w:rsidRPr="00000000">
        <w:rPr>
          <w:rtl w:val="0"/>
        </w:rPr>
        <w:t xml:space="preserve"> </w:t>
      </w:r>
    </w:p>
    <w:p w:rsidR="00000000" w:rsidDel="00000000" w:rsidP="00000000" w:rsidRDefault="00000000" w:rsidRPr="00000000" w14:paraId="00000022">
      <w:pPr>
        <w:ind w:left="720" w:firstLine="0"/>
        <w:rPr/>
      </w:pPr>
      <w:r w:rsidDel="00000000" w:rsidR="00000000" w:rsidRPr="00000000">
        <w:rPr>
          <w:rtl w:val="0"/>
        </w:rPr>
        <w:t xml:space="preserve">Reference this passage: “The Board is not well placed to determine whether a line has been crossed in the recent conflict, or the status of the on-going legal and diplomatic processes being pursued through United Nations bodies and the International Criminal Court.”</w:t>
      </w:r>
    </w:p>
    <w:p w:rsidR="00000000" w:rsidDel="00000000" w:rsidP="00000000" w:rsidRDefault="00000000" w:rsidRPr="00000000" w14:paraId="00000023">
      <w:pPr>
        <w:ind w:left="720" w:firstLine="0"/>
        <w:rPr/>
      </w:pPr>
      <w:r w:rsidDel="00000000" w:rsidR="00000000" w:rsidRPr="00000000">
        <w:rPr>
          <w:rtl w:val="0"/>
        </w:rPr>
      </w:r>
    </w:p>
    <w:p w:rsidR="00000000" w:rsidDel="00000000" w:rsidP="00000000" w:rsidRDefault="00000000" w:rsidRPr="00000000" w14:paraId="00000024">
      <w:pPr>
        <w:numPr>
          <w:ilvl w:val="0"/>
          <w:numId w:val="1"/>
        </w:numPr>
        <w:ind w:left="720" w:hanging="360"/>
      </w:pPr>
      <w:r w:rsidDel="00000000" w:rsidR="00000000" w:rsidRPr="00000000">
        <w:rPr>
          <w:rtl w:val="0"/>
        </w:rPr>
        <w:t xml:space="preserve">Ask about governance risks as result of governments rejection of call by LGPS for defence transparency </w:t>
      </w:r>
      <w:hyperlink r:id="rId7">
        <w:r w:rsidDel="00000000" w:rsidR="00000000" w:rsidRPr="00000000">
          <w:rPr>
            <w:color w:val="1155cc"/>
            <w:u w:val="single"/>
            <w:rtl w:val="0"/>
          </w:rPr>
          <w:t xml:space="preserve">https://www.responsible-investor.com/uk-government-rejects-pension-fund-call-for-defence-transparency/#:~:text=The%20UK%20government%20has%20rejected,control%20regimes%20in%20the%20world%E2%80%9D</w:t>
        </w:r>
      </w:hyperlink>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sectPr>
          <w:type w:val="nextPage"/>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8">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6834" w:w="11909" w:orient="portrait"/>
          <w:pgMar w:bottom="1440" w:top="1440" w:left="1440" w:right="1440" w:header="720" w:footer="720"/>
          <w:pgNumType w:start="1"/>
        </w:sectPr>
      </w:pPr>
      <w:bookmarkStart w:colFirst="0" w:colLast="0" w:name="_il898i6f0uvf" w:id="1"/>
      <w:bookmarkEnd w:id="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Useful reading</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p w:rsidR="00000000" w:rsidDel="00000000" w:rsidP="00000000" w:rsidRDefault="00000000" w:rsidRPr="00000000" w14:paraId="0000002A">
            <w:pPr>
              <w:rPr/>
            </w:pPr>
            <w:r w:rsidDel="00000000" w:rsidR="00000000" w:rsidRPr="00000000">
              <w:rPr>
                <w:rtl w:val="0"/>
              </w:rPr>
              <w:t xml:space="preserve">Proposed amendment to the pensions bill to add the duty to consider systemic risks to the fiduciary duty, and enable investments which improve the lives of scheme members: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spacing w:line="240" w:lineRule="auto"/>
              <w:rPr/>
            </w:pPr>
            <w:hyperlink r:id="rId8">
              <w:r w:rsidDel="00000000" w:rsidR="00000000" w:rsidRPr="00000000">
                <w:rPr>
                  <w:color w:val="1155cc"/>
                  <w:u w:val="single"/>
                  <w:rtl w:val="0"/>
                </w:rPr>
                <w:t xml:space="preserve">https://shareaction-api.files.svdcdn.com/production/resources/reports/Pension-Schemes-Bill-Report-Stage-ShareAction-Amendment-1.pdf?dm=1761834489</w:t>
              </w:r>
            </w:hyperlink>
            <w:r w:rsidDel="00000000" w:rsidR="00000000" w:rsidRPr="00000000">
              <w:rPr>
                <w:rtl w:val="0"/>
              </w:rPr>
              <w:t xml:space="preserve"> </w:t>
            </w:r>
          </w:p>
        </w:tc>
      </w:tr>
      <w:tr>
        <w:trPr>
          <w:cantSplit w:val="0"/>
          <w:tblHeader w:val="0"/>
        </w:trPr>
        <w:tc>
          <w:tcPr/>
          <w:p w:rsidR="00000000" w:rsidDel="00000000" w:rsidP="00000000" w:rsidRDefault="00000000" w:rsidRPr="00000000" w14:paraId="0000002D">
            <w:pPr>
              <w:rPr/>
            </w:pPr>
            <w:r w:rsidDel="00000000" w:rsidR="00000000" w:rsidRPr="00000000">
              <w:rPr>
                <w:rtl w:val="0"/>
              </w:rPr>
              <w:t xml:space="preserve">Letter from the Scheme Advisory Board to the Government (which the Government has refused to reply to) asking for clarity on the legality of investments in companies operating in the OPTs or supplying the IDF:</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hyperlink r:id="rId9">
              <w:r w:rsidDel="00000000" w:rsidR="00000000" w:rsidRPr="00000000">
                <w:rPr>
                  <w:color w:val="1155cc"/>
                  <w:u w:val="single"/>
                  <w:rtl w:val="0"/>
                </w:rPr>
                <w:t xml:space="preserve">https://lgpsboard.org/images/MinisterialLetters/13102025_PSClettertoLGMinister.pdf</w:t>
              </w:r>
            </w:hyperlink>
            <w:r w:rsidDel="00000000" w:rsidR="00000000" w:rsidRPr="00000000">
              <w:rPr>
                <w:rtl w:val="0"/>
              </w:rPr>
              <w:t xml:space="preserve"> </w:t>
            </w:r>
          </w:p>
        </w:tc>
      </w:tr>
      <w:tr>
        <w:trPr>
          <w:cantSplit w:val="0"/>
          <w:tblHeader w:val="0"/>
        </w:trPr>
        <w:tc>
          <w:tcPr/>
          <w:p w:rsidR="00000000" w:rsidDel="00000000" w:rsidP="00000000" w:rsidRDefault="00000000" w:rsidRPr="00000000" w14:paraId="00000030">
            <w:pPr>
              <w:rPr/>
            </w:pPr>
            <w:r w:rsidDel="00000000" w:rsidR="00000000" w:rsidRPr="00000000">
              <w:rPr>
                <w:rtl w:val="0"/>
              </w:rPr>
              <w:t xml:space="preserve">Article outlining the Government's refusal to mandate transparency for arms companies as requested by many LGPS funds and pools: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hyperlink r:id="rId10">
              <w:r w:rsidDel="00000000" w:rsidR="00000000" w:rsidRPr="00000000">
                <w:rPr>
                  <w:color w:val="1155cc"/>
                  <w:u w:val="single"/>
                  <w:rtl w:val="0"/>
                </w:rPr>
                <w:t xml:space="preserve">https://www.responsible-investor.com/uk-government-rejects-pension-fund-call-for-defence-transparency/?utm_source=newsletter-daily&amp;utm_medium=email&amp;utm_campaign=ri-daily-bronze&amp;utm_content=12-01-2026</w:t>
              </w:r>
            </w:hyperlink>
            <w:r w:rsidDel="00000000" w:rsidR="00000000" w:rsidRPr="00000000">
              <w:rPr>
                <w:rtl w:val="0"/>
              </w:rPr>
              <w:t xml:space="preserve"> </w:t>
            </w:r>
          </w:p>
        </w:tc>
      </w:tr>
      <w:tr>
        <w:trPr>
          <w:cantSplit w:val="0"/>
          <w:tblHeader w:val="0"/>
        </w:trPr>
        <w:tc>
          <w:tcPr/>
          <w:p w:rsidR="00000000" w:rsidDel="00000000" w:rsidP="00000000" w:rsidRDefault="00000000" w:rsidRPr="00000000" w14:paraId="00000033">
            <w:pPr>
              <w:widowControl w:val="0"/>
              <w:spacing w:line="240" w:lineRule="auto"/>
              <w:rPr/>
            </w:pPr>
            <w:r w:rsidDel="00000000" w:rsidR="00000000" w:rsidRPr="00000000">
              <w:rPr>
                <w:rtl w:val="0"/>
              </w:rPr>
              <w:t xml:space="preserve">Financial Markets Law Committee paper on Pension Fund Trustees and Fiduciary</w:t>
            </w:r>
          </w:p>
          <w:p w:rsidR="00000000" w:rsidDel="00000000" w:rsidP="00000000" w:rsidRDefault="00000000" w:rsidRPr="00000000" w14:paraId="00000034">
            <w:pPr>
              <w:widowControl w:val="0"/>
              <w:spacing w:line="240" w:lineRule="auto"/>
              <w:rPr/>
            </w:pPr>
            <w:r w:rsidDel="00000000" w:rsidR="00000000" w:rsidRPr="00000000">
              <w:rPr>
                <w:rtl w:val="0"/>
              </w:rPr>
              <w:t xml:space="preserve">Duties.</w:t>
            </w:r>
          </w:p>
          <w:p w:rsidR="00000000" w:rsidDel="00000000" w:rsidP="00000000" w:rsidRDefault="00000000" w:rsidRPr="00000000" w14:paraId="00000035">
            <w:pPr>
              <w:widowControl w:val="0"/>
              <w:spacing w:line="240" w:lineRule="auto"/>
              <w:rPr/>
            </w:pPr>
            <w:r w:rsidDel="00000000" w:rsidR="00000000" w:rsidRPr="00000000">
              <w:rPr>
                <w:rtl w:val="0"/>
              </w:rPr>
            </w:r>
          </w:p>
          <w:p w:rsidR="00000000" w:rsidDel="00000000" w:rsidP="00000000" w:rsidRDefault="00000000" w:rsidRPr="00000000" w14:paraId="00000036">
            <w:pPr>
              <w:widowControl w:val="0"/>
              <w:spacing w:line="240" w:lineRule="auto"/>
              <w:rPr/>
            </w:pPr>
            <w:r w:rsidDel="00000000" w:rsidR="00000000" w:rsidRPr="00000000">
              <w:rPr>
                <w:rtl w:val="0"/>
              </w:rPr>
              <w:t xml:space="preserve">Particularly interesting are parts 2 and 3: </w:t>
            </w:r>
          </w:p>
          <w:p w:rsidR="00000000" w:rsidDel="00000000" w:rsidP="00000000" w:rsidRDefault="00000000" w:rsidRPr="00000000" w14:paraId="00000037">
            <w:pPr>
              <w:widowControl w:val="0"/>
              <w:spacing w:line="240" w:lineRule="auto"/>
              <w:rPr/>
            </w:pPr>
            <w:hyperlink r:id="rId11">
              <w:r w:rsidDel="00000000" w:rsidR="00000000" w:rsidRPr="00000000">
                <w:rPr>
                  <w:color w:val="1155cc"/>
                  <w:u w:val="single"/>
                  <w:rtl w:val="0"/>
                </w:rPr>
                <w:t xml:space="preserve">https://fmlc.org/wp-content/uploads/2024/02/Paper-Pension-Fund-Trustees-and-Fiduciary-Duties-Decision-making-in-the-context-of-Sustainability-and-the-subject-of-Climate-Change-6-February-2024.pdf</w:t>
              </w:r>
            </w:hyperlink>
            <w:r w:rsidDel="00000000" w:rsidR="00000000" w:rsidRPr="00000000">
              <w:rPr>
                <w:rtl w:val="0"/>
              </w:rPr>
              <w:t xml:space="preserve"> </w:t>
            </w:r>
          </w:p>
        </w:tc>
      </w:tr>
      <w:tr>
        <w:trPr>
          <w:cantSplit w:val="0"/>
          <w:tblHeader w:val="0"/>
        </w:trPr>
        <w:tc>
          <w:tcPr/>
          <w:p w:rsidR="00000000" w:rsidDel="00000000" w:rsidP="00000000" w:rsidRDefault="00000000" w:rsidRPr="00000000" w14:paraId="00000038">
            <w:pPr>
              <w:widowControl w:val="0"/>
              <w:spacing w:line="240" w:lineRule="auto"/>
              <w:rPr/>
            </w:pPr>
            <w:r w:rsidDel="00000000" w:rsidR="00000000" w:rsidRPr="00000000">
              <w:rPr>
                <w:rtl w:val="0"/>
              </w:rPr>
              <w:t xml:space="preserve">Letter from Institutional Investors (including LGPS) calling for mandatory Human Rights and Environmental due diligence </w:t>
            </w:r>
            <w:hyperlink r:id="rId12">
              <w:r w:rsidDel="00000000" w:rsidR="00000000" w:rsidRPr="00000000">
                <w:rPr>
                  <w:color w:val="1155cc"/>
                  <w:u w:val="single"/>
                  <w:rtl w:val="0"/>
                </w:rPr>
                <w:t xml:space="preserve">https://corporatejusticecoalition.org/wp-content/uploads/2022/09/Investor-letter-for-UK-Human-Rights-Due-Diligence-Final.pdf</w:t>
              </w:r>
            </w:hyperlink>
            <w:r w:rsidDel="00000000" w:rsidR="00000000" w:rsidRPr="00000000">
              <w:rPr>
                <w:rtl w:val="0"/>
              </w:rPr>
              <w:t xml:space="preserve"> </w:t>
            </w:r>
          </w:p>
        </w:tc>
      </w:tr>
      <w:tr>
        <w:trPr>
          <w:cantSplit w:val="0"/>
          <w:tblHeader w:val="0"/>
        </w:trPr>
        <w:tc>
          <w:tcPr/>
          <w:p w:rsidR="00000000" w:rsidDel="00000000" w:rsidP="00000000" w:rsidRDefault="00000000" w:rsidRPr="00000000" w14:paraId="00000039">
            <w:pPr>
              <w:widowControl w:val="0"/>
              <w:spacing w:line="240" w:lineRule="auto"/>
              <w:rPr/>
            </w:pPr>
            <w:r w:rsidDel="00000000" w:rsidR="00000000" w:rsidRPr="00000000">
              <w:rPr>
                <w:rtl w:val="0"/>
              </w:rPr>
              <w:t xml:space="preserve">Greenwich Palestine Alliance motions for Councils and unions.  </w:t>
            </w:r>
            <w:hyperlink r:id="rId13">
              <w:r w:rsidDel="00000000" w:rsidR="00000000" w:rsidRPr="00000000">
                <w:rPr>
                  <w:color w:val="1155cc"/>
                  <w:u w:val="single"/>
                  <w:rtl w:val="0"/>
                </w:rPr>
                <w:t xml:space="preserve">https://www.greenwichpalestinealliance.co.uk/</w:t>
              </w:r>
            </w:hyperlink>
            <w:r w:rsidDel="00000000" w:rsidR="00000000" w:rsidRPr="00000000">
              <w:rPr>
                <w:rtl w:val="0"/>
              </w:rPr>
              <w:t xml:space="preserve"> </w:t>
            </w:r>
          </w:p>
        </w:tc>
      </w:tr>
    </w:tbl>
    <w:p w:rsidR="00000000" w:rsidDel="00000000" w:rsidP="00000000" w:rsidRDefault="00000000" w:rsidRPr="00000000" w14:paraId="0000003A">
      <w:pPr>
        <w:rPr/>
      </w:pPr>
      <w:r w:rsidDel="00000000" w:rsidR="00000000" w:rsidRPr="00000000">
        <w:rPr>
          <w:rtl w:val="0"/>
        </w:rPr>
      </w:r>
    </w:p>
    <w:sectPr>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fmlc.org/wp-content/uploads/2024/02/Paper-Pension-Fund-Trustees-and-Fiduciary-Duties-Decision-making-in-the-context-of-Sustainability-and-the-subject-of-Climate-Change-6-February-2024.pdf" TargetMode="External"/><Relationship Id="rId10" Type="http://schemas.openxmlformats.org/officeDocument/2006/relationships/hyperlink" Target="https://www.responsible-investor.com/uk-government-rejects-pension-fund-call-for-defence-transparency/?utm_source=newsletter-daily&amp;utm_medium=email&amp;utm_campaign=ri-daily-bronze&amp;utm_content=12-01-2026" TargetMode="External"/><Relationship Id="rId13" Type="http://schemas.openxmlformats.org/officeDocument/2006/relationships/hyperlink" Target="https://www.greenwichpalestinealliance.co.uk/" TargetMode="External"/><Relationship Id="rId12" Type="http://schemas.openxmlformats.org/officeDocument/2006/relationships/hyperlink" Target="https://corporatejusticecoalition.org/wp-content/uploads/2022/09/Investor-letter-for-UK-Human-Rights-Due-Diligence-Final.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gpsboard.org/images/MinisterialLetters/13102025_PSClettertoLGMinister.pdf" TargetMode="External"/><Relationship Id="rId5" Type="http://schemas.openxmlformats.org/officeDocument/2006/relationships/styles" Target="styles.xml"/><Relationship Id="rId6" Type="http://schemas.openxmlformats.org/officeDocument/2006/relationships/hyperlink" Target="https://lgpsboard.org/images/MinisterialLetters/13102025_PSClettertoLGMinister.pdf" TargetMode="External"/><Relationship Id="rId7" Type="http://schemas.openxmlformats.org/officeDocument/2006/relationships/hyperlink" Target="https://www.responsible-investor.com/uk-government-rejects-pension-fund-call-for-defence-transparency/#:~:text=The%20UK%20government%20has%20rejected,control%20regimes%20in%20the%20world%E2%80%9D" TargetMode="External"/><Relationship Id="rId8" Type="http://schemas.openxmlformats.org/officeDocument/2006/relationships/hyperlink" Target="https://shareaction-api.files.svdcdn.com/production/resources/reports/Pension-Schemes-Bill-Report-Stage-ShareAction-Amendment-1.pdf?dm=17618344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